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D514" w14:textId="77777777" w:rsidR="0070554D" w:rsidRDefault="0070554D" w:rsidP="00771AAF">
      <w:pPr>
        <w:rPr>
          <w:b/>
          <w:u w:val="single"/>
        </w:rPr>
      </w:pPr>
    </w:p>
    <w:p w14:paraId="5E7EF56E" w14:textId="70DF470E" w:rsidR="00771AAF" w:rsidRDefault="00013423" w:rsidP="00771AAF">
      <w:pPr>
        <w:rPr>
          <w:b/>
          <w:u w:val="single"/>
        </w:rPr>
      </w:pPr>
      <w:r w:rsidRPr="006E1C4B">
        <w:rPr>
          <w:noProof/>
          <w:lang w:eastAsia="en-GB"/>
        </w:rPr>
        <w:drawing>
          <wp:inline distT="0" distB="0" distL="0" distR="0" wp14:anchorId="25035D96" wp14:editId="0D2A1385">
            <wp:extent cx="13239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762000"/>
                    </a:xfrm>
                    <a:prstGeom prst="rect">
                      <a:avLst/>
                    </a:prstGeom>
                    <a:noFill/>
                    <a:ln>
                      <a:noFill/>
                    </a:ln>
                  </pic:spPr>
                </pic:pic>
              </a:graphicData>
            </a:graphic>
          </wp:inline>
        </w:drawing>
      </w:r>
    </w:p>
    <w:p w14:paraId="71E3C495" w14:textId="5B2515C9" w:rsidR="00013423" w:rsidRPr="00053FF9" w:rsidRDefault="00F1100A" w:rsidP="00771AAF">
      <w:pPr>
        <w:spacing w:after="0"/>
        <w:rPr>
          <w:sz w:val="28"/>
          <w:szCs w:val="28"/>
        </w:rPr>
      </w:pPr>
      <w:r w:rsidRPr="00053FF9">
        <w:rPr>
          <w:b/>
          <w:sz w:val="28"/>
          <w:szCs w:val="28"/>
          <w:u w:val="single"/>
        </w:rPr>
        <w:t xml:space="preserve">VICE </w:t>
      </w:r>
      <w:r w:rsidR="00013423" w:rsidRPr="00053FF9">
        <w:rPr>
          <w:b/>
          <w:sz w:val="28"/>
          <w:szCs w:val="28"/>
          <w:u w:val="single"/>
        </w:rPr>
        <w:t>CHAIRMAN</w:t>
      </w:r>
    </w:p>
    <w:p w14:paraId="49F97D9E" w14:textId="4A6DBB85" w:rsidR="00013423" w:rsidRPr="00053FF9" w:rsidRDefault="00806E88" w:rsidP="00013423">
      <w:pPr>
        <w:pStyle w:val="Header"/>
        <w:rPr>
          <w:b/>
          <w:sz w:val="28"/>
          <w:szCs w:val="28"/>
        </w:rPr>
      </w:pPr>
      <w:r w:rsidRPr="00053FF9">
        <w:rPr>
          <w:b/>
          <w:sz w:val="28"/>
          <w:szCs w:val="28"/>
        </w:rPr>
        <w:t>Roles and Responsibilities</w:t>
      </w:r>
    </w:p>
    <w:p w14:paraId="0354E90C" w14:textId="77777777" w:rsidR="00013423" w:rsidRDefault="00013423" w:rsidP="00013423">
      <w:pPr>
        <w:pStyle w:val="Header"/>
        <w:rPr>
          <w:b/>
        </w:rPr>
      </w:pPr>
    </w:p>
    <w:p w14:paraId="3F74BB8D" w14:textId="77777777" w:rsidR="00FB081F" w:rsidRDefault="00FB081F" w:rsidP="00B6090D">
      <w:pPr>
        <w:pStyle w:val="ListParagraph"/>
        <w:spacing w:after="0"/>
        <w:ind w:left="1210"/>
      </w:pPr>
    </w:p>
    <w:p w14:paraId="7B1A55FD" w14:textId="77777777"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Talk to Gill Caton and check she is ok for front of house for show week. Ensure she has enough programme sellers and has float via Russell and someone to take on card transactions for the week.</w:t>
      </w:r>
    </w:p>
    <w:p w14:paraId="279FC8BB" w14:textId="77777777" w:rsidR="00EB0564" w:rsidRDefault="00EB0564" w:rsidP="00EB0564">
      <w:pPr>
        <w:pStyle w:val="ListParagraph"/>
        <w:spacing w:after="0" w:line="240" w:lineRule="auto"/>
        <w:contextualSpacing w:val="0"/>
        <w:rPr>
          <w:rFonts w:eastAsia="Times New Roman"/>
          <w:sz w:val="28"/>
          <w:szCs w:val="28"/>
        </w:rPr>
      </w:pPr>
    </w:p>
    <w:p w14:paraId="3C61C066" w14:textId="0E4898F4"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 xml:space="preserve">Ensure tablecloths, cash box and any other items are taken down to the theatre for Gill. She also needs a lift to and back from the theatre. </w:t>
      </w:r>
    </w:p>
    <w:p w14:paraId="50C17C13" w14:textId="77777777" w:rsidR="00EB0564" w:rsidRDefault="00EB0564" w:rsidP="00EB0564">
      <w:pPr>
        <w:pStyle w:val="ListParagraph"/>
        <w:spacing w:after="0" w:line="240" w:lineRule="auto"/>
        <w:contextualSpacing w:val="0"/>
        <w:rPr>
          <w:rFonts w:eastAsia="Times New Roman"/>
          <w:sz w:val="28"/>
          <w:szCs w:val="28"/>
        </w:rPr>
      </w:pPr>
    </w:p>
    <w:p w14:paraId="0D1EDBB4" w14:textId="1B293CB0"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Speak to Tracey</w:t>
      </w:r>
      <w:r w:rsidR="00962701">
        <w:rPr>
          <w:rFonts w:eastAsia="Times New Roman"/>
          <w:sz w:val="28"/>
          <w:szCs w:val="28"/>
        </w:rPr>
        <w:t xml:space="preserve"> President</w:t>
      </w:r>
      <w:r>
        <w:rPr>
          <w:rFonts w:eastAsia="Times New Roman"/>
          <w:sz w:val="28"/>
          <w:szCs w:val="28"/>
        </w:rPr>
        <w:t xml:space="preserve"> and make sure she or someone will host Mayors party and NODA, buy drinks, reserve table in bar and sit with them during interval. Tracey talks to the mayor’s office to invite them along – lots of formal bits to do with this.</w:t>
      </w:r>
    </w:p>
    <w:p w14:paraId="0743E1C5" w14:textId="77777777" w:rsidR="00EB0564" w:rsidRDefault="00EB0564" w:rsidP="00EB0564">
      <w:pPr>
        <w:pStyle w:val="ListParagraph"/>
        <w:spacing w:after="0" w:line="240" w:lineRule="auto"/>
        <w:contextualSpacing w:val="0"/>
        <w:rPr>
          <w:rFonts w:eastAsia="Times New Roman"/>
          <w:sz w:val="28"/>
          <w:szCs w:val="28"/>
        </w:rPr>
      </w:pPr>
    </w:p>
    <w:p w14:paraId="73DF4947" w14:textId="29C1B4DA"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Write thank you cards for each volunteer who works on the show. Individually written to make them personal. Buy bottles of wine for crew and claim. Thank crew after the last show verbally.</w:t>
      </w:r>
    </w:p>
    <w:p w14:paraId="6F3B0A8B" w14:textId="77777777" w:rsidR="00EB0564" w:rsidRDefault="00EB0564" w:rsidP="00EB0564">
      <w:pPr>
        <w:pStyle w:val="ListParagraph"/>
        <w:spacing w:after="0" w:line="240" w:lineRule="auto"/>
        <w:contextualSpacing w:val="0"/>
        <w:rPr>
          <w:rFonts w:eastAsia="Times New Roman"/>
          <w:sz w:val="28"/>
          <w:szCs w:val="28"/>
        </w:rPr>
      </w:pPr>
    </w:p>
    <w:p w14:paraId="580B0E2B" w14:textId="5238FC7C"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Give Aud award to Director/MD and ensure both are included in final decision as to who gets it! Suggest it is given at last rehearsal at HQ to save problems at the theatre.</w:t>
      </w:r>
    </w:p>
    <w:p w14:paraId="5C369354" w14:textId="77777777" w:rsidR="00EB0564" w:rsidRDefault="00EB0564" w:rsidP="00EB0564">
      <w:pPr>
        <w:pStyle w:val="ListParagraph"/>
        <w:spacing w:after="0" w:line="240" w:lineRule="auto"/>
        <w:contextualSpacing w:val="0"/>
        <w:rPr>
          <w:rFonts w:eastAsia="Times New Roman"/>
          <w:sz w:val="28"/>
          <w:szCs w:val="28"/>
        </w:rPr>
      </w:pPr>
    </w:p>
    <w:p w14:paraId="3B2B7EAF" w14:textId="47106D1C"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Look after our cupboard in the girls dressing room – keeping it tidy</w:t>
      </w:r>
    </w:p>
    <w:p w14:paraId="17E2B509" w14:textId="77777777" w:rsidR="00EB0564" w:rsidRDefault="00EB0564" w:rsidP="00EB0564">
      <w:pPr>
        <w:pStyle w:val="ListParagraph"/>
        <w:spacing w:after="0" w:line="240" w:lineRule="auto"/>
        <w:contextualSpacing w:val="0"/>
        <w:rPr>
          <w:rFonts w:eastAsia="Times New Roman"/>
          <w:sz w:val="28"/>
          <w:szCs w:val="28"/>
        </w:rPr>
      </w:pPr>
    </w:p>
    <w:p w14:paraId="0EA7CB1B" w14:textId="34BED449"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Put together a photo album after each show for our archives</w:t>
      </w:r>
    </w:p>
    <w:p w14:paraId="32EEB011" w14:textId="77777777" w:rsidR="00EB0564" w:rsidRDefault="00EB0564" w:rsidP="00EB0564">
      <w:pPr>
        <w:pStyle w:val="ListParagraph"/>
        <w:spacing w:after="0" w:line="240" w:lineRule="auto"/>
        <w:contextualSpacing w:val="0"/>
        <w:rPr>
          <w:rFonts w:eastAsia="Times New Roman"/>
          <w:sz w:val="28"/>
          <w:szCs w:val="28"/>
        </w:rPr>
      </w:pPr>
    </w:p>
    <w:p w14:paraId="562781E1" w14:textId="6F47DCCE" w:rsidR="00EB0564" w:rsidRDefault="00EB0564"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Keeping the archives up to date – bulletin, programmes, reviews, and publicity folders</w:t>
      </w:r>
    </w:p>
    <w:p w14:paraId="7FAAA3B0" w14:textId="77777777" w:rsidR="00EB0564" w:rsidRPr="00EB0564" w:rsidRDefault="00EB0564" w:rsidP="00EB0564">
      <w:pPr>
        <w:pStyle w:val="ListParagraph"/>
        <w:rPr>
          <w:rFonts w:eastAsia="Times New Roman"/>
          <w:sz w:val="28"/>
          <w:szCs w:val="28"/>
        </w:rPr>
      </w:pPr>
    </w:p>
    <w:p w14:paraId="3AAC50F5" w14:textId="7BDF8263" w:rsidR="00EB0564" w:rsidRDefault="00053FF9" w:rsidP="00EB0564">
      <w:pPr>
        <w:pStyle w:val="ListParagraph"/>
        <w:numPr>
          <w:ilvl w:val="0"/>
          <w:numId w:val="3"/>
        </w:numPr>
        <w:spacing w:after="0" w:line="240" w:lineRule="auto"/>
        <w:contextualSpacing w:val="0"/>
        <w:rPr>
          <w:rFonts w:eastAsia="Times New Roman"/>
          <w:sz w:val="28"/>
          <w:szCs w:val="28"/>
        </w:rPr>
      </w:pPr>
      <w:r>
        <w:rPr>
          <w:rFonts w:eastAsia="Times New Roman"/>
          <w:sz w:val="28"/>
          <w:szCs w:val="28"/>
        </w:rPr>
        <w:t>Be a keyholder of the HQ and open &amp; lock up when required.</w:t>
      </w:r>
    </w:p>
    <w:p w14:paraId="6E5B3BDB" w14:textId="77777777" w:rsidR="00B6090D" w:rsidRDefault="00B6090D" w:rsidP="00B6090D">
      <w:pPr>
        <w:spacing w:after="0"/>
      </w:pPr>
    </w:p>
    <w:p w14:paraId="4DE238A4" w14:textId="77777777" w:rsidR="00D346D6" w:rsidRDefault="00D346D6" w:rsidP="00B6090D">
      <w:pPr>
        <w:spacing w:after="0"/>
      </w:pPr>
    </w:p>
    <w:p w14:paraId="7A1E116A" w14:textId="1A0D38B5" w:rsidR="00D346D6" w:rsidRPr="00D346D6" w:rsidRDefault="00D346D6" w:rsidP="00B6090D">
      <w:pPr>
        <w:spacing w:after="0"/>
        <w:rPr>
          <w:b/>
          <w:bCs/>
        </w:rPr>
      </w:pPr>
      <w:r w:rsidRPr="00D346D6">
        <w:rPr>
          <w:b/>
          <w:bCs/>
        </w:rPr>
        <w:t>January 2026</w:t>
      </w:r>
    </w:p>
    <w:p w14:paraId="63BD23E4" w14:textId="77777777" w:rsidR="00D346D6" w:rsidRDefault="00D346D6" w:rsidP="00B6090D">
      <w:pPr>
        <w:spacing w:after="0"/>
      </w:pPr>
    </w:p>
    <w:sectPr w:rsidR="00D346D6" w:rsidSect="00771A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24CFD"/>
    <w:multiLevelType w:val="hybridMultilevel"/>
    <w:tmpl w:val="4EEE75AE"/>
    <w:lvl w:ilvl="0" w:tplc="DC9CC9B8">
      <w:start w:val="17"/>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2482A16"/>
    <w:multiLevelType w:val="hybridMultilevel"/>
    <w:tmpl w:val="145EB574"/>
    <w:lvl w:ilvl="0" w:tplc="6F28B31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3A5E73"/>
    <w:multiLevelType w:val="hybridMultilevel"/>
    <w:tmpl w:val="3A3EE62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4986236">
    <w:abstractNumId w:val="0"/>
  </w:num>
  <w:num w:numId="2" w16cid:durableId="140998139">
    <w:abstractNumId w:val="2"/>
  </w:num>
  <w:num w:numId="3" w16cid:durableId="153854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23"/>
    <w:rsid w:val="00013423"/>
    <w:rsid w:val="00053FF9"/>
    <w:rsid w:val="000621FD"/>
    <w:rsid w:val="00074C85"/>
    <w:rsid w:val="001846CA"/>
    <w:rsid w:val="002C1C71"/>
    <w:rsid w:val="0030193A"/>
    <w:rsid w:val="00316125"/>
    <w:rsid w:val="003959A6"/>
    <w:rsid w:val="003D3B64"/>
    <w:rsid w:val="003E37FA"/>
    <w:rsid w:val="003F3E72"/>
    <w:rsid w:val="00472A27"/>
    <w:rsid w:val="004A5CD6"/>
    <w:rsid w:val="005A755F"/>
    <w:rsid w:val="005B67CA"/>
    <w:rsid w:val="005C4415"/>
    <w:rsid w:val="0068796E"/>
    <w:rsid w:val="0070554D"/>
    <w:rsid w:val="00710C48"/>
    <w:rsid w:val="00771AAF"/>
    <w:rsid w:val="007764F8"/>
    <w:rsid w:val="00806E88"/>
    <w:rsid w:val="00867557"/>
    <w:rsid w:val="008D2A7F"/>
    <w:rsid w:val="008D662C"/>
    <w:rsid w:val="00903E97"/>
    <w:rsid w:val="009211C4"/>
    <w:rsid w:val="00962701"/>
    <w:rsid w:val="009F37DB"/>
    <w:rsid w:val="00A01D28"/>
    <w:rsid w:val="00A11D30"/>
    <w:rsid w:val="00A3366B"/>
    <w:rsid w:val="00AC20F0"/>
    <w:rsid w:val="00B2487C"/>
    <w:rsid w:val="00B6090D"/>
    <w:rsid w:val="00BA7B37"/>
    <w:rsid w:val="00C975A5"/>
    <w:rsid w:val="00CA5D1A"/>
    <w:rsid w:val="00D313B2"/>
    <w:rsid w:val="00D346D6"/>
    <w:rsid w:val="00D71B70"/>
    <w:rsid w:val="00DD5338"/>
    <w:rsid w:val="00EA3C6F"/>
    <w:rsid w:val="00EB0564"/>
    <w:rsid w:val="00EF2289"/>
    <w:rsid w:val="00F03073"/>
    <w:rsid w:val="00F1100A"/>
    <w:rsid w:val="00FA10F8"/>
    <w:rsid w:val="00FB0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25EF"/>
  <w15:chartTrackingRefBased/>
  <w15:docId w15:val="{2904D5EC-981C-49AB-9026-3B8D9CF6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423"/>
  </w:style>
  <w:style w:type="paragraph" w:styleId="ListParagraph">
    <w:name w:val="List Paragraph"/>
    <w:basedOn w:val="Normal"/>
    <w:uiPriority w:val="34"/>
    <w:qFormat/>
    <w:rsid w:val="00013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1052</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Pinkney</dc:creator>
  <cp:keywords/>
  <dc:description/>
  <cp:lastModifiedBy>Doug Pinkney</cp:lastModifiedBy>
  <cp:revision>3</cp:revision>
  <cp:lastPrinted>2026-01-17T16:25:00Z</cp:lastPrinted>
  <dcterms:created xsi:type="dcterms:W3CDTF">2026-01-21T13:09:00Z</dcterms:created>
  <dcterms:modified xsi:type="dcterms:W3CDTF">2026-01-21T13:09:00Z</dcterms:modified>
</cp:coreProperties>
</file>